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.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 xml:space="preserve">Построение таблиц значений функции одной переменной в пакете 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</w:rPr>
        <w:t>MatLab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Отображение функции в виде таблицы удобно, если имеется сравнительно небольшое число значений функции.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Пусть требуется вывести в командное окно таблицу значений функции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6A2733D8" wp14:editId="13A3E6C2">
            <wp:extent cx="1771650" cy="409575"/>
            <wp:effectExtent l="0" t="0" r="0" b="9525"/>
            <wp:docPr id="3" name="Рисунок 1" descr="https://life-prog.ru/matlab/matlab4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fe-prog.ru/matlab/matlab4_clip_image0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 точках 0.2, 0.3, 0.5, 0.8, 1.3, 1.7, 2.5.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Задача решается в два этапа.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1. Создается вектор-строка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 xml:space="preserve">х, 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содержащая координаты заданных точек.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2. Вычисляются значения функции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)от каждого элемента вектора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 записываются полученные значения в вектор-строку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Значения функции необходимо найти для каждого из элементов вектор-строки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поэтому операции в выражении для функции должны выполняться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поэлементно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[0.2 0.3 0.5 0.8 1.3 1.7 2.5]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0.2000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0.3000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0.5000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1.3000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1.7000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2.5000 » у =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sin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).^2./(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l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+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))+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exp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(-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).*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log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У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-1.2978 -0.8473 -0.2980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0.2030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0.8040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1.2258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1.8764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Обратите внимание, что при попытке использования операций возведения в степень ^, деления / и умножения * (которые не относятся к поэлементным) выводится сообщение об ошибке уже при возведении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sin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 в квадрат: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у =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sin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(х)^2/(1+соз(х))+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exp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(-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log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???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Error using ==&gt; ^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Matrix must be square.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Дело в том, что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операции * и ^ применяются для перемножения матриц соответствующих размеров и возведения квадратной матрицы в степень.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Таблице можно придать более удобный для чтения вид, расположив значения функции непосредственно под значениями аргумента: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0.2000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0.3000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0.5000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1.3000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1.7000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2.5000 » у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у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-1.2978 -0.8473 -0.2980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0.2030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0.8040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1.2258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1.8764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Часто требуется вывести значение функции в точках отрезка, отстоящих друг от друга на равное расстояние (шаг). Предположим, что необходимо вывести таблицу значений функции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)наотрезке [1, 2] с шагом 0.2. Можно, конечно, ввести вектор-строку значений аргумента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х=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[1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1.2, 1.4, 1.6, 1.8, 2.0] из командной строки и вычислить все значения функции так, как описано выше. Однако, если шаг будет не 0.2, а, например 0.01, то предстоит большая работа по вводу вектора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предусмотрено простое создание векторов, каждый элемент которых отличается от предшествующего на постоянную величину, т.е. на шаг. Для ввода таких векторов служит двоеточие (не путайте с индексацией при помощи двоеточия). Следующие два оператора приводят к формированию одинаковых вектор-строк. Условно можно записать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lastRenderedPageBreak/>
        <w:t>» х = [1, 1.2, 1.4, 1.6, 1.8, 2.0]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1.0000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1.2000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1.4000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1.6000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1.8000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2.0000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[1:0.2:2]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1.0000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1.2000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1.4000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1.6000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1.8000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2.0000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Условно можно записать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х = [начальное значение : шаг : конечное значение]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Необязательно заботиться о том, чтобы сумма предпоследнего значения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шага равнялась бы конечному значению, например, при выполнении следующего оператора присваивания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[1:0.2:1.9]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1.0000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1.2000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1.4000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1.6000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1.8000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Вектор-строка заполнится до элемента, не превосходящего определенное нами конечное значение. Шаг может быть и отрицательным: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[1.9:-0.2:1]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1.9000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1.7000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1.5000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1.3000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1.1000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 случае отрицательного шага для получения непустой вектор-строки начальное значение должно быть больше конечного.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Для заполнения вектор-столбца элементами, начинающимися с нуля и заканчивающимися 0.5 с шагом 0.1, следует заполнить вектор-строку, а затем использовать операцию транспонирования: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[0:0.1:0.5]'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0.1000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0.2000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0.3000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0.4000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0.5000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Обратите внимание, что элементы вектора, заполняемого при помощи двоеточия, могут быть только вещественными, поэтому для транспонирования можно использовать апостроф вместо точки с апострофом.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Шаг, равный единице, допускается не указывать при автоматическом заполнении: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[1:5]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1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2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3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4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5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Пусть требуется вывести таблицу значений функции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Times New Roman" w:eastAsia="Times New Roman" w:hAnsi="Times New Roman" w:cs="Times New Roman"/>
          <w:i/>
          <w:iCs/>
          <w:noProof/>
          <w:color w:val="424242"/>
          <w:sz w:val="24"/>
          <w:szCs w:val="24"/>
        </w:rPr>
        <w:drawing>
          <wp:inline distT="0" distB="0" distL="0" distR="0" wp14:anchorId="7CFCD0B0" wp14:editId="13A741B2">
            <wp:extent cx="1343025" cy="171450"/>
            <wp:effectExtent l="0" t="0" r="9525" b="0"/>
            <wp:docPr id="4" name="Рисунок 2" descr="https://life-prog.ru/matlab/matlab4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fe-prog.ru/matlab/matlab4_clip_image00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на отрезке [0, 1] с шагом 0.05,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Для выполнения этого задания необходимо произвести следующие действия: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1. Сформировать вектор-строку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 xml:space="preserve">х 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 помощи двоеточия.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2. Вычислить значения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)отэлементов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lastRenderedPageBreak/>
        <w:t xml:space="preserve">3. Записать результат в вектор-строку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4. Вывести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[0:0.05:1];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у = ехр(-х).*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sin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(10*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х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Columns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through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7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О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0.0500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0.1000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0.1500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0.2000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0.2500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0.3000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Columns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8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through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14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0.3500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0.4000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0.4500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0.5000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0.5500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0.6000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0.6500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Columns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15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through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21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0.7000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0.7500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0.8500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0.9000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0.9500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у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У =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Columns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through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7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0.4560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0.7614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0.8586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0.7445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0.4661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0.1045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Columns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8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through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14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-0.2472 -0.5073 -0.6233 -0.5816 -0.4071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-0.1533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0.1123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Columns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15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through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21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0.3262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0.4431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0.4445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0.3413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0.1676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-0.0291 -0.2001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Вектор-строки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 xml:space="preserve"> и 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состоят из двадцати одного элемента, и не помещается на экране в одну строку, поэтому выводятся по частям. Так как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хранятся в двумерных массивах размерностью один на двадцать один, то выводятся по столбцам, каждый из которых состоит из одного элемента. Сначала выводятся столбцы с первого по седьмой 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columns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1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through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7), затем - с восьмого по четырнадцатый 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columns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8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through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14), и, наконец, - с пятнадцатого по двадцать первый 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columns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15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through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21). Более наглядным и удобным является графическое представление функции.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2.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Построение графиков функции одной переменной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2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2.1. Графики функций в линейном масштабе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обладает хорошо развитыми графическими возможностями для визуализации данных. Рассмотрим в начале построение простейшего графика функции одной переменной на примере функции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i/>
          <w:iCs/>
          <w:noProof/>
          <w:color w:val="424242"/>
          <w:sz w:val="24"/>
          <w:szCs w:val="24"/>
        </w:rPr>
        <w:drawing>
          <wp:inline distT="0" distB="0" distL="0" distR="0" wp14:anchorId="09DEED5F" wp14:editId="72C9674A">
            <wp:extent cx="1343025" cy="171450"/>
            <wp:effectExtent l="0" t="0" r="9525" b="0"/>
            <wp:docPr id="5" name="Рисунок 5" descr="https://life-prog.ru/matlab/matlab4_clip_image00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fe-prog.ru/matlab/matlab4_clip_image004_000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определенной на отрезке [0, 1]. Вывод функции в виде графика состоит из следующих этапов: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1. Задание вектора значений аргумента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2. Вычисление вектора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значений функции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3. Вызов команды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для построения графика.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Команды для задания вектора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 вычисления функции лучше завершать точкой с запятой для подавления вывода в командное окно их значений (после команды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точку с запятой ставить необязательно, т. к. она ничего не выводит в командное окно).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[0:0.05:1];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у = ехр(-х).*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sin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(10*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plot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 у)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После выполнения команд на экране появляется окно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Figure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No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>. 1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с графиком функции. Окно содержит меню, панель инструментов и область графика. В дальнейшем будут описаны команды, специально предназначенные для оформления графика. Сейчас нас интересует сам принцип построения графиков и некоторые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lastRenderedPageBreak/>
        <w:t>простейшие возможности визуализации функций.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Для построения графика функции в рабочей среде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должны быть определены два вектора одинаковой размерности, например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у.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Соответствующий массив х содержит значения аргументов, а у — значения функции от этих аргументов.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соединяет точки с координатами 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i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),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i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)) прямыми линиями, автоматически масштабируя оси для оптимального расположения графика в окне. При построении графиков удобно расположить на экране основное окно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 окно с графиком рядом так, чтобы они не перекрывались.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Построенный график функции имеет изломы. Для более точного построения графика функцию необходимо вычислить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 в большем числе точек на отрезке [0, 1], т.е. задать меньший шаг при вводе вектора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х = [0:0.01:1];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у = ехр(-х).*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sin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(10*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plot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 у)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 результате получается график функции в виде более плавной кривой.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Сравнение нескольких функций удобно производить, отобразив их графики на одних осях. Например, построим на отрезке [-1, -0.3] графики функций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48450BAF" wp14:editId="6B01547C">
            <wp:extent cx="1038225" cy="361950"/>
            <wp:effectExtent l="0" t="0" r="9525" b="0"/>
            <wp:docPr id="6" name="Рисунок 6" descr="https://life-prog.ru/matlab/matlab4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fe-prog.ru/matlab/matlab4_clip_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1BDE1EEE" wp14:editId="16315620">
            <wp:extent cx="1066800" cy="361950"/>
            <wp:effectExtent l="0" t="0" r="0" b="0"/>
            <wp:docPr id="7" name="Рисунок 7" descr="https://life-prog.ru/matlab/matlab4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fe-prog.ru/matlab/matlab4_clip_image00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 помощи следующей последовательности команд: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х = [-1:0.005:-0.3];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f = sin(x.^-2);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g = sin(1.2*x.^-2);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plot(x, f, x, g)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Функции необязательно должны быть определены на одном и том же отрезке. В этом случае при построении графиков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выбирает максимальный отрезок, содержащий остальные. Важно только в каждой паре векторов абсцисс и ординат указать соответствующие друг другу вектора, например: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х1 = [-1:0.005:-0.3];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f = sin(x1.^-2);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х2 = [-1:0.005:0.3];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g = sin(1.2*x2.^-2);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plot(x1, f, x2, g)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Аналогичным образом при помощи задания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через запятую пар аргументов вида: вектор абсцисс, вектор ординат, осуществляется построение графиков произвольного числа функций.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>Замечание 1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Использование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с одним аргументом - вектором - приводит к построению "графика вектора", т.е. зависимости значений элементов вектора от их номеров. Аргументом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может быть и матрица, в этом случае на одни координатные оси выводятся графики столбцов.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Иногда требуется сравнить поведение двух функций, значения которых сильно отличаются друг от друга. График функции с небольшими значениями практически сливается с осью абсцисс, и установить его вид не удается. В этой ситуации помогает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plotyy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которая выводит графики в окно с двумя вертикальными осями, имеющими подходящий масштаб.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Сравните, например, две функции: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33554895" wp14:editId="28EAAA73">
            <wp:extent cx="733425" cy="200025"/>
            <wp:effectExtent l="0" t="0" r="9525" b="9525"/>
            <wp:docPr id="8" name="Рисунок 8" descr="https://life-prog.ru/matlab/matlab4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ife-prog.ru/matlab/matlab4_clip_image0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69CE57D7" wp14:editId="22D66AAF">
            <wp:extent cx="1752600" cy="200025"/>
            <wp:effectExtent l="0" t="0" r="0" b="9525"/>
            <wp:docPr id="9" name="Рисунок 9" descr="https://life-prog.ru/matlab/matlab4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fe-prog.ru/matlab/matlab4_clip_image01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lastRenderedPageBreak/>
        <w:t>» х = [0.5:0.01:3];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= х.^-3;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= 1000*(х+0.5).^-4;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plotyy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 выполнении этого примера обратите внимание, что цвет графика совпадает с цветом соответствующей ему оси ординат.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использует линейный масштаб по обеим координатным осям. Однако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предоставляет пользователю возможность строить графики функций одной переменной в логарифмическом или полулогарифмическом масштабе.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>2.2. Графики функций в логарифмических масштабах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Для построения графиков в логарифмическом и полулогарифмическом масштабах служат следующие функции: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-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loglog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(логарифмический масштаб по обеим осям);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-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semilogx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(логарифмический масштаб только по оси абсцисс);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-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semilogy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(логарифмический масштаб только по оси ординат).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Аргументы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loglog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semilogx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semilogy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задаются в виде пары векторов значений абсцисс и ординат так же, как для функции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описанной в предыдущем пункте. Построим, например, графики функций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2C0CB989" wp14:editId="4C641504">
            <wp:extent cx="1019175" cy="161925"/>
            <wp:effectExtent l="0" t="0" r="9525" b="9525"/>
            <wp:docPr id="10" name="Рисунок 10" descr="https://life-prog.ru/matlab/matlab4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ife-prog.ru/matlab/matlab4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7F367BDB" wp14:editId="12BA3F99">
            <wp:extent cx="1171575" cy="161925"/>
            <wp:effectExtent l="0" t="0" r="9525" b="9525"/>
            <wp:docPr id="11" name="Рисунок 11" descr="https://life-prog.ru/matlab/matlab4_clip_image00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ife-prog.ru/matlab/matlab4_clip_image004_00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на отрезке [0.1, 5] в логарифмическом масштабе по оси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х = [0.1:0.01:10];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f = log(0.5*x);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g = sin(log(x));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semilogx(x, f, x ,g)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2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2.3. Задание свойств линий на графиках функций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Построенные графики функций должны быть максимально удобными для восприятия. Часто требуется нанести маркеры, изменить цвет линий, а при подготовке к монохромной печати — задать тип линии (сплошная, пунктирная, штрих-пунктирная и т.д.).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предоставляет возможность управлять видом графиков, построенных при помощи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loglog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semilogx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semilogy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для чего служит дополнительный аргумент, помещаемый за каждой парой векторов. Этот аргумент заключается в апострофы и состоит из трех символов, которые определяют: цвет, тип маркера и тип линии. Используется одна, две или три позиции, в зависимости от требуемых изменений. В таблице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приведены возможные значения данного аргумента с указанием результата.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right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Таблица</w:t>
      </w:r>
    </w:p>
    <w:tbl>
      <w:tblPr>
        <w:tblW w:w="88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7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796"/>
        <w:gridCol w:w="714"/>
        <w:gridCol w:w="2803"/>
        <w:gridCol w:w="571"/>
        <w:gridCol w:w="2336"/>
      </w:tblGrid>
      <w:tr w:rsidR="006D257C" w:rsidRPr="006D257C" w:rsidTr="006D257C">
        <w:trPr>
          <w:tblCellSpacing w:w="0" w:type="dxa"/>
          <w:jc w:val="center"/>
        </w:trPr>
        <w:tc>
          <w:tcPr>
            <w:tcW w:w="27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Цвет</w:t>
            </w:r>
          </w:p>
        </w:tc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Тип маркера</w:t>
            </w:r>
          </w:p>
        </w:tc>
        <w:tc>
          <w:tcPr>
            <w:tcW w:w="33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Тип линии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желтый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.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точка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сплошная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m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розовый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o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кружок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пунктирная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c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голубой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х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крестик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-.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штрих-пунктирная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lastRenderedPageBreak/>
              <w:t>r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красный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+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знак "плюс"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штриховая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g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зеленый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*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звездочка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b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синий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s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квадрат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w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белый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d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ромб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k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черный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v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Треугольник вершиной вниз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^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Треугольник вершиной вверх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&lt;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Треугольник вершиной влево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&gt;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треугольник вершиной вправо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p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пятиконечная звезда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h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шестиконечная звезда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 </w:t>
            </w:r>
          </w:p>
        </w:tc>
      </w:tr>
    </w:tbl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Если, например, необходимо построить первый график красными точечными маркерами без линии, а второго график - черной пунктирной линией, то следует использовать команду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'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.', х,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'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k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:').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2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2.4. Оформление графиков функций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Удобство использования графиков во многом зависит от дополнительных элементов оформления: координатной сетки, подписей к осям, заголовка и легенды. Сетка наносится командой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grid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подписи к осям размещаются при помощи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xlabel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ylabel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заголовок дается командой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title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Наличие нескольких графиков на одних осях требует помещения легенды командой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legend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с информацией о линиях. Все перечисленные команды применимы к графикам как в линейном, так и в логарифмическом и полулогарифмическом масштабах. Следующие команды выводят графики изменения суточной температуры, которые снабжены всей необходимой информацией.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time = [0 4 7 9 10 11 12 13 13.5 14 14.5 15 16 17 18 20 22];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temp1 = [14 15 14 16 18 17 20 22 24 28 25 20 16 13 13 14 13];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temp2 = [12 13 13 14 16 18 20 20 23 25 25 20 16 12 12 11 10];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plot(time, temp1, 'ro-', time, temp2, 'go-')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lastRenderedPageBreak/>
        <w:t>» grid on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title('Суточные температуры')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xlabel('Время (час.)')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ylabel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('Температура (С)')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legend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('10 мая,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11 мая')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При добавлении легенды следует учесть, что порядок и количество аргументов команды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legend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должны соответствовать линиям на графике. Последним дополнительным аргументом может быть положение легенды в, графическом окне: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  <w:t>* —1 — вне графика в правом верхнем углу графического окна;</w:t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  <w:t>* 0 — выбирается лучшее положение в пределах графика так, чтобы как можно меньше перекрывать сами графики;</w:t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  <w:t>* 1 — в верхнем правом углу графика (это положение используется по умолчанию);</w:t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  <w:t>* 2 — в верхнем левом углу графика;</w:t>
      </w:r>
      <w:r w:rsidRPr="006D257C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  <w:t>* 3 — в нижнем левом углу графика;</w:t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b/>
          <w:bCs/>
          <w:color w:val="660033"/>
          <w:sz w:val="20"/>
          <w:szCs w:val="20"/>
          <w:lang w:val="ru-RU"/>
        </w:rPr>
        <w:t>* 4 — в нижнем правом углу графика.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 заголовке графика, легенде и подписях осей допускается добавление формул и изменение стилей шрифта при помощи формата ТеХ.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выводит графики разным цветом. Монохромный принтер напечатает графики различными оттенками серого цвета, что не всегда удобно.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позволяет легко задать стиль и цвет линий, например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plot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,'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k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-',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g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,'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k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:')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осуществляет построение первого графика сплошной черной линией, а второго - черной пунктирной. Аргументы '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k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-' и '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k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:' задают стиль и цвет первой и второй линий. Здесь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k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означает черный цвет, а дефис или двоеточие - сплошную или пунктирную линию. Окно с графиком можно закрыть, нажав на кнопку с крестиком в правом верхнем углу.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</w:rPr>
        <w:t>3. Построение графиков функций двух переменных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Построение графика функции двух переменных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на прямоугольной области определения переменных включает два предварительных этапа: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1. Разбиение области определения прямоугольной сеткой.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2. Вычисление значений функции в точках пересечения линий сетки и запись их в матрицу.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Построим график функции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)=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 +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2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на области определения в виде квадрата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принадлежит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[0, 1],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-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[0, 1].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Необходимо разбить квадрат равномерной сеткой (например, с шагом 0.2) и вычислить значения функций в узлах, обозначенных точками.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Удобно использовать два двумерных массива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х и у,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размерностью шесть на шесть для хранения информации о координатах узлов. Массив х состоит из одинаковых строк, в которых записаны координаты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1,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2, ...,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6, а массив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содержит одинаковые столбцы с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1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2, ...,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6. Значения функции в узлах сетки запишем в массив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такой же размерности (6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x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6), причем для вычисления матрицы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используем выражение для функции, но с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поэлементными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матричными операциями. Тогда, например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(3,4) как раз будет равно значению функции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)в точке (х3,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4). Для генерации массивов сетки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у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по координатам узлов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предусмотрена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meshgrid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для построения графика в виде каркасной поверхности -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 Следующие операторы приводят к появлению на экране окна с графиком функции (точка с запятой в конце операторов не ставится для того, чтобы проконтролировать генерацию массивов):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lastRenderedPageBreak/>
        <w:t>» [X, У] = meshgrid(0:0.2:1,0:0.2:1)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 =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0  0.2000  0.4000  0.6000  0.8000  1.0000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0  0.2000  0.4000  0.6000  0.8000  1.0000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0  0.2000  0.4000  0.6000  0.8000  1.0000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0  0.2000  0.4000  0.6000  0.8000  1.0000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0  0.2000  0.4000  0.6000  0.8000  1.0000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0  0.2000  0.4000  0.6000  0.8000  1.0000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 =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0       0       0       0       0       0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0.2000  0.2000  0.2000  0.2000  0.2000  0.2000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0.4000  0.4000  0.4000  0.4000  0.4000  0.4000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0.6000  0.6000  0.6000  0.6000  0.6000  0.6000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0.8000  0.8000  0.8000  0.8000  0.8000  0.8000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1.0000  1.0000  1.0000  1.0000  1.0000  1.0000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Z = X.^2+Y.^2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 =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0  0.0400  0.1600  0.3600  0.6400  1.0000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0.0400  0.0800  0.2000  0.4000  0.6800  1.0400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0.1600  0.2000  0.3200  0.5200  0.8000  1.1600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0.3600  0.4000  0.5200  0.7200  1.0000  1.3600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0.6400  0.6800  0.8000  1.0000  1.2800  1.6400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1.0000  1.0400  1.1600  1.3600  1.6400  2.0000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mesh(X,Y,Z)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Какие недостатки имеет построенный график? И как их устранить? Построенный график и новый привести в электронном отчете по лабораторной работе.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позволяет наносить на график дополнительную информацию, в частности, соответствие цветов значениям функции. Сетка генерируется при помощи команды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meshgrid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вызываемой с двумя аргументами. Аргументами являются векторы, элементы которых соответствуют сетке на прямоугольной области построения функции. Можно использовать один аргумент, если область построения функции - квадрат. Для вычисления функции следует использовать поэлементные операции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Рассмотрим основные возможности, предоставляемые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для визуализации функций двух переменных, на примере построения графика функции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Times New Roman" w:eastAsia="Times New Roman" w:hAnsi="Times New Roman" w:cs="Times New Roman"/>
          <w:i/>
          <w:iCs/>
          <w:noProof/>
          <w:color w:val="424242"/>
          <w:sz w:val="24"/>
          <w:szCs w:val="24"/>
        </w:rPr>
        <w:drawing>
          <wp:inline distT="0" distB="0" distL="0" distR="0" wp14:anchorId="683A7E83" wp14:editId="49D42FC7">
            <wp:extent cx="3771900" cy="200025"/>
            <wp:effectExtent l="0" t="0" r="0" b="9525"/>
            <wp:docPr id="12" name="Рисунок 12" descr="https://life-prog.ru/matlab/matlab4_clip_image00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ife-prog.ru/matlab/matlab4_clip_image006_000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на прямоугольной области определения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х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принадлежит [-1, 1],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[0, 1].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Подготовим матрицы с координатами узлов сетки и значениями функции: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 [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] =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meshgrid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(-1:0.05:1, 0:0.05:1);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 = 4*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sin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(2*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pi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).*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cos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(1.5*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pi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).*(1-Х.^2).*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.*(1-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);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Для построения каркасной поверхности используется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вызываемая с тремя аргументами: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mesh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Цвет линий поверхности соответствует значениям функции.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рисует только видимую часть поверхности.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 помощи команды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 hidden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 xml:space="preserve"> 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off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можно сделать каркасную поверхность "прозрачной", добавив скрытую часть.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hidden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убирает невидимую часть поверхности, возвращая графику прежний вид.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lastRenderedPageBreak/>
        <w:t>Функция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surf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строит каркасную поверхность графика функции и заливает каждую клетку поверхности определенным цветом, зависящим от значений функции в точках, соответствующих углам клетки.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В пределах каждой клетки цвет постоянный. Посмотрите результаты выполнения команды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surf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Команда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shading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 xml:space="preserve"> 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flat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позволяет убирать каркасные линии. Для получения поверхности, плавно залитой цветом, зависящим от значений функции, предназначена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shading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interp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При помощи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shading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faceted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можно вернуться к поверхности с каркасными линиями.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Трехмерные графики, получаемые с помощью описанных выше команд, удобны для получения представления о форме поверхности, однако по ним трудно судить о значениях функции.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определена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colorbar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которая выводит рядом с графиком столбик, устанавливающий соответствие между цветом и значением функции. Постройте при помощи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surf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график поверхности и дополните его информацией о цвете.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surf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colorbar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Команду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colorbar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можно применять в сочетании со всеми функциями, строящими трехмерные объекты.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Пользуясь цветной поверхностью, трудно сделать вывод о значении функции в той или иной точке плоскости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xy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.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Команды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meshc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или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surfc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позволяют получить более точное представление о поведении функции. Эти команды строят каркасную поверхность или залитую цветом каркасную поверхность и размещают на плоскости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линии уровня функции (линии постоянства значений функции):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surfc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colorbar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позволяет построить поверхность, состоящую из линий уровня, при помощи функции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3. Эту функцию можно использовать так же, как и описанные выше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surf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meshc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surfc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с тремя аргументами. При этом число линий уровня выбирается автоматически. Имеется возможность задать четвертым аргументом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3 либо число линий уровня, либо вектор, элементы которого равны значениям функции, отображаемым в виде линий уровня. Задание вектора (четвертого аргумента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levels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) удобно, когда требуется исследовать поведение функции в некоторой области ее значений (срез функции). Постройте, например поверхность, состоящую из линий уровня, соответствующих значениям функции от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0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до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0.5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с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шагом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0.01: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levels = [0:0.01:0.5];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contour3(X, Y, Z, levels)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colorbar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4.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Построение контурных графиков функций двух переменных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предоставляет возможность получать различные типы контурных графиков при помощи функций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contourf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Рассмотрим их возможности на примере функции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i/>
          <w:iCs/>
          <w:noProof/>
          <w:color w:val="424242"/>
          <w:sz w:val="24"/>
          <w:szCs w:val="24"/>
        </w:rPr>
        <w:drawing>
          <wp:inline distT="0" distB="0" distL="0" distR="0" wp14:anchorId="27144E78" wp14:editId="6E4A4579">
            <wp:extent cx="3771900" cy="200025"/>
            <wp:effectExtent l="0" t="0" r="0" b="9525"/>
            <wp:docPr id="13" name="Рисунок 13" descr="https://life-prog.ru/matlab/matlab4_clip_image002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ife-prog.ru/matlab/matlab4_clip_image002_000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Использование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с тремя аргументами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contour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lastRenderedPageBreak/>
        <w:t>приводит к графику, на котором показаны линии уровня на плоскости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но без указания числовых значений на них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.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Такой график является малоинформативным, он не позволяет узнать значения функции на каждой из линий уровня. Использование команды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colorbar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также не позволит точно определить значения функции. Каждую линию уровня можно снабдить значением, которое принимает на ней исследуемая функция, при помощи определенной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функции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clabel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clabel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вызывается с двумя аргументами: матрицей, содержащей информацию о линиях уровня и указателем на график, на котором следует нанести разметку. Пользователю не нужно самому создавать аргументы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clabel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вызванная с двумя выходными параметрами, не только строит линии уровня, но и находит требуемые для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clabel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параметры. Используйте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с выходными аргументами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CMatr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(в массиве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CMatr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содержится информация о линиях уровня, а в массиве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h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- указатели). Завершите вызов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точкой с запятой для подавления вывода на экран значений выходных параметров и нанесите на график сетку: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[CMatr, h] = contour(X, Y, Z);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clabel(CMatr, h)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grid on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Дополнительным аргументом функции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(так же, как 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3, описанной выше) может быть или число линий уровня, или вектор, содержащий значения функции, для которых требуется построить линии уровня.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Наглядную информацию об изменении функции дает заливка прямоугольника на плоскости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цветом, зависящим от значения функции в точках плоскости. Для построения таких графиков предназначена функция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использование которой не отличается от применения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contour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 В следующем примере выводится график, который состоит из двадцати линий уровня, а промежутки между ними заполнены цветами, соответствующими значениям исследуемой функции: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contourf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 20)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colorbar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5. Оформление графиков функций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Простым и эффективным способом изменения цветового оформления графика является установка цветовой палитры при помощи функции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colormap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Следующий пример демонстрирует подготовку графика функции для печати на монохромном принтере, используя палитру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gray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surfc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,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»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colorbar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colormap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gray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title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('График функции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)')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xlabel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('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')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ylabel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('у')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zlabel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('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z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')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Обратите внимание, что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colormap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gray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) изменяет палитру графического окна, т.е. следующие графики будут выводиться в этом окне также в серых тонах. Для восстановления первоначального значения палитры следует применить команду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colormap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('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default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').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Цветовые палитры, доступные в MatLab, приведены в табл. 2.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Таблица 2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0E7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6435"/>
      </w:tblGrid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6D257C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lastRenderedPageBreak/>
              <w:br/>
              <w:t>Палитра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Изменение цвета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autumn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Плавное изменение красный - оранжевый - желтый.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bone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 xml:space="preserve">Похожа на палитру </w:t>
            </w: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gray</w:t>
            </w: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, но с легким оттенком синего цвета.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colorcube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Каждый цвет изменяется от темного к яркому.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cool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Оттенки голубого и пурпурного цветов.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copper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Оттенки медного цвета.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flag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Циклическое изменение красный - белый - синий - черный.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gray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Оттенки серого.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hot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Плавное изменение черный - красный - оранжевый - желтый - белый.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hsv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Плавное изменение как цветов радуги.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Jet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Плавное изменение синий - голубой - красный - зеленый - желтый - красный.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Pink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 xml:space="preserve">Похожа на палитру </w:t>
            </w: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gray</w:t>
            </w: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, но с легким оттенком коричневого цвета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Prism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>Циклическое изменение красный - оранжевый - желтый - зеленый - синий - фиолетовый.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spring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Оттенки пурпурного и желтого.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summer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Оттенки зеленого и желтого.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Vga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 xml:space="preserve">Палитра </w:t>
            </w: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Windows</w:t>
            </w: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  <w:lang w:val="ru-RU"/>
              </w:rPr>
              <w:t xml:space="preserve"> из шестнадцати цветов.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lastRenderedPageBreak/>
              <w:t>White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Один белый цвет.</w:t>
            </w:r>
          </w:p>
        </w:tc>
      </w:tr>
      <w:tr w:rsidR="006D257C" w:rsidRPr="006D257C" w:rsidTr="006D257C">
        <w:trPr>
          <w:tblCellSpacing w:w="0" w:type="dxa"/>
          <w:jc w:val="center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winter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7FA"/>
            <w:hideMark/>
          </w:tcPr>
          <w:p w:rsidR="006D257C" w:rsidRPr="006D257C" w:rsidRDefault="006D257C" w:rsidP="006D257C">
            <w:pPr>
              <w:spacing w:before="225" w:after="225" w:line="240" w:lineRule="auto"/>
              <w:ind w:left="225" w:right="225"/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</w:pPr>
            <w:r w:rsidRPr="006D257C">
              <w:rPr>
                <w:rFonts w:ascii="Verdana" w:eastAsia="Times New Roman" w:hAnsi="Verdana" w:cs="Times New Roman"/>
                <w:color w:val="424242"/>
                <w:sz w:val="20"/>
                <w:szCs w:val="20"/>
              </w:rPr>
              <w:t>Оттенок синего и зеленого.</w:t>
            </w:r>
          </w:p>
        </w:tc>
      </w:tr>
    </w:tbl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330033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330033"/>
          <w:sz w:val="24"/>
          <w:szCs w:val="24"/>
          <w:lang w:val="ru-RU"/>
        </w:rPr>
        <w:t>6. Вывод нескольких графиков на одни оси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Для отображения нескольких графиков функций одной переменной на одних осях использовались возможности функций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plot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 xml:space="preserve">, 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plotyy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 xml:space="preserve">, 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semilogx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 xml:space="preserve">, 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semilogy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 xml:space="preserve">, </w:t>
      </w: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>loglog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Они позволяют выводить графики нескольких функций, задавая соответствующие векторные аргументы парами, например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plot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g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). Однако для объединения трехмерных графиков их использовать нельзя. Для объединения таких графиков предназначена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hold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которую нужно задать перед построением графика. В следующем примере объединение двух графиков (плоскости и конуса) приводит к их пересечению. Конус задается параметрически следующими зависимостями: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51131421" wp14:editId="06A47ADA">
            <wp:extent cx="1438275" cy="161925"/>
            <wp:effectExtent l="0" t="0" r="9525" b="9525"/>
            <wp:docPr id="14" name="Рисунок 14" descr="https://life-prog.ru/matlab/matlab4_clip_image004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ife-prog.ru/matlab/matlab4_clip_image004_000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63F81B37" wp14:editId="139ED267">
            <wp:extent cx="1419225" cy="161925"/>
            <wp:effectExtent l="0" t="0" r="9525" b="9525"/>
            <wp:docPr id="15" name="Рисунок 15" descr="https://life-prog.ru/matlab/matlab4_clip_image006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ife-prog.ru/matlab/matlab4_clip_image006_000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4038F608" wp14:editId="2586C919">
            <wp:extent cx="1019175" cy="161925"/>
            <wp:effectExtent l="0" t="0" r="9525" b="9525"/>
            <wp:docPr id="16" name="Рисунок 16" descr="https://life-prog.ru/matlab/matlab4_clip_image00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ife-prog.ru/matlab/matlab4_clip_image008_000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64435DB5" wp14:editId="48D85E93">
            <wp:extent cx="781050" cy="161925"/>
            <wp:effectExtent l="0" t="0" r="0" b="9525"/>
            <wp:docPr id="17" name="Рисунок 17" descr="https://life-prog.ru/matlab/matlab4_clip_image01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ife-prog.ru/matlab/matlab4_clip_image010_000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076EC991" wp14:editId="1321C793">
            <wp:extent cx="247650" cy="161925"/>
            <wp:effectExtent l="0" t="0" r="0" b="9525"/>
            <wp:docPr id="18" name="Рисунок 18" descr="https://life-prog.ru/matlab/matlab4_clip_image0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ife-prog.ru/matlab/matlab4_clip_image012_00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Для графического отображения конуса сначала необходимо сгенерировать с помощью двоеточия вектор-столбец и вектор-строку, содержащие значения параметров на заданном интервале (важно, что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u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- вектор-столбец, 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v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-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вектор-строка):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u = [-2*pi:0.1*pi:2*pi]';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v = [-2*pi:0.1*pi:2*pi];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Далее формируются матрицы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,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содержащие значения функций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403766DD" wp14:editId="334ED325">
            <wp:extent cx="447675" cy="161925"/>
            <wp:effectExtent l="0" t="0" r="9525" b="9525"/>
            <wp:docPr id="19" name="Рисунок 19" descr="https://life-prog.ru/matlab/matlab4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ife-prog.ru/matlab/matlab4_clip_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2872060D" wp14:editId="3274F284">
            <wp:extent cx="466725" cy="161925"/>
            <wp:effectExtent l="0" t="0" r="9525" b="9525"/>
            <wp:docPr id="20" name="Рисунок 20" descr="https://life-prog.ru/matlab/matlab4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ife-prog.ru/matlab/matlab4_clip_image0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 точках, соответствующих значениям параметров. Формирование матриц выполняется с помощью внешнего произведения векторов.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ru-RU"/>
        </w:rPr>
        <w:t>Замечание 2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Внешним произведением векторов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395EEB6D" wp14:editId="13C21013">
            <wp:extent cx="1419225" cy="200025"/>
            <wp:effectExtent l="0" t="0" r="9525" b="9525"/>
            <wp:docPr id="21" name="Рисунок 21" descr="https://life-prog.ru/matlab/matlab4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ife-prog.ru/matlab/matlab4_clip_image018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097A921D" wp14:editId="2917DC42">
            <wp:extent cx="1362075" cy="171450"/>
            <wp:effectExtent l="0" t="0" r="9525" b="0"/>
            <wp:docPr id="22" name="Рисунок 22" descr="https://life-prog.ru/matlab/matlab4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ife-prog.ru/matlab/matlab4_clip_image02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называется матрица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3E440A06" wp14:editId="426AA6DD">
            <wp:extent cx="666750" cy="200025"/>
            <wp:effectExtent l="0" t="0" r="0" b="9525"/>
            <wp:docPr id="23" name="Рисунок 23" descr="https://life-prog.ru/matlab/matlab4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ife-prog.ru/matlab/matlab4_clip_image02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mc:AlternateContent>
          <mc:Choice Requires="wps">
            <w:drawing>
              <wp:inline distT="0" distB="0" distL="0" distR="0" wp14:anchorId="53415774" wp14:editId="3CAB699F">
                <wp:extent cx="561975" cy="200025"/>
                <wp:effectExtent l="0" t="0" r="0" b="0"/>
                <wp:docPr id="2" name="AutoShape 22" descr="https://life-prog.ru/matlab/matlab4_clip_image02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FC3773" id="AutoShape 22" o:spid="_x0000_s1026" alt="https://life-prog.ru/matlab/matlab4_clip_image024.gif" style="width:44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0CC4DDBA" wp14:editId="319EFE23">
            <wp:extent cx="561975" cy="190500"/>
            <wp:effectExtent l="0" t="0" r="9525" b="0"/>
            <wp:docPr id="24" name="Рисунок 24" descr="https://life-prog.ru/matlab/matlab4_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ife-prog.ru/matlab/matlab4_clip_image02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размера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N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x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M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элементы которой вычисляются по формуле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777AE137" wp14:editId="42AFE034">
            <wp:extent cx="676275" cy="200025"/>
            <wp:effectExtent l="0" t="0" r="9525" b="9525"/>
            <wp:docPr id="25" name="Рисунок 25" descr="https://life-prog.ru/matlab/matlab4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ife-prog.ru/matlab/matlab4_clip_image028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Вектор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а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является вектор-столбцом ив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представляется в виде двумерного массива размера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N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на один. Вектор-столбец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 транспонировании переходит в вектор-строку размера один на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М.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Вектор-столбец и вектор-строка есть матрицы, у которых один из размеров равен единице. Фактически,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С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=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abT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где умножение происходит по правилу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матричного произведения.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Для вычисления матричного произведения в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MatLab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используется оператор "звездочка". Определим внешнее произведение для двух векторов: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a = [1;2;3];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b = [5;6;7];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C = a*b'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C =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5   6   7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10  12  14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15  18  21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Сформируем матрицы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необходимые для графического отображения конуса: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lastRenderedPageBreak/>
        <w:t>» X = 0.3*u*cos(v);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Y = 0.3*u*sin(v);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Матрица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должна быть того же размера, что и матрицы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 Кроме того, она должна содержать значения, соответствующие значениям параметров. Если бы в функцию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401EE11C" wp14:editId="53771346">
            <wp:extent cx="438150" cy="161925"/>
            <wp:effectExtent l="0" t="0" r="0" b="9525"/>
            <wp:docPr id="26" name="Рисунок 26" descr="https://life-prog.ru/matlab/matlab4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ife-prog.ru/matlab/matlab4_clip_image03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входило произведение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 xml:space="preserve">и 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и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v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то матрицу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можно было заполнить аналогично матрицам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X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Y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при помощи внешнего произведения. С другой стороны, функцию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(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u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v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)можно представить в виде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7BAEB8D3" wp14:editId="38F1C7A0">
            <wp:extent cx="1428750" cy="161925"/>
            <wp:effectExtent l="0" t="0" r="0" b="9525"/>
            <wp:docPr id="27" name="Рисунок 27" descr="https://life-prog.ru/matlab/matlab4_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ife-prog.ru/matlab/matlab4_clip_image03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где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78F565B1" wp14:editId="1CEFF4E8">
            <wp:extent cx="552450" cy="161925"/>
            <wp:effectExtent l="0" t="0" r="0" b="9525"/>
            <wp:docPr id="28" name="Рисунок 28" descr="https://life-prog.ru/matlab/matlab4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ife-prog.ru/matlab/matlab4_clip_image03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. Поэтому для вычисления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Z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можно применить внешнее произведение векторов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794B3EFE" wp14:editId="120984DA">
            <wp:extent cx="85725" cy="85725"/>
            <wp:effectExtent l="0" t="0" r="9525" b="9525"/>
            <wp:docPr id="29" name="Рисунок 29" descr="https://life-prog.ru/matlab/matlab4_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ife-prog.ru/matlab/matlab4_clip_image03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56BC94AD" wp14:editId="26F665E2">
            <wp:extent cx="314325" cy="161925"/>
            <wp:effectExtent l="0" t="0" r="9525" b="9525"/>
            <wp:docPr id="30" name="Рисунок 30" descr="https://life-prog.ru/matlab/matlab4_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ife-prog.ru/matlab/matlab4_clip_image038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, где вектор-строка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mc:AlternateContent>
          <mc:Choice Requires="wps">
            <w:drawing>
              <wp:inline distT="0" distB="0" distL="0" distR="0" wp14:anchorId="1BA09B2C" wp14:editId="0F34C1B3">
                <wp:extent cx="314325" cy="161925"/>
                <wp:effectExtent l="0" t="0" r="0" b="0"/>
                <wp:docPr id="1" name="AutoShape 30" descr="https://life-prog.ru/matlab/matlab4_clip_image038_000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5791D8" id="AutoShape 30" o:spid="_x0000_s1026" alt="https://life-prog.ru/matlab/matlab4_clip_image038_0000.gif" style="width:24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имеет ту же размерность, что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v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val="ru-RU"/>
        </w:rPr>
        <w:t>,</w:t>
      </w:r>
      <w:r w:rsidRPr="006D257C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 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но состоит из единиц: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Z = 0.6*u*ones(size(v));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Все требуемые матрицы для отображения конуса созданы. Задание плоскости выполняется следующим образом: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[X,Y] = meshgrid(-2:0.1:2);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Z = 0.5*X+0.4*Y;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Теперь не сложно записать и полную последовательность команд для построения пересекающихся конуса и плоскости: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u = [-2*pi:0.1*pi:2*pi]';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v = [-2*pi:0.1*pi:2*pi];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X = 0.3*u*cos(v);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Y = 0.3*u*sin(v);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Z = 0.6*u*ones(size(v));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surf(X, Y, Z)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[X,Y] = meshgrid(-2:0.1:2);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Z = 0.5*X+0.4*Y;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hold on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mesh(X, Y, Z)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hidden off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hidden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off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применена для того, чтобы показать часть конуса, находящуюся под плоскостью.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 </w:t>
      </w:r>
      <w:r w:rsidRPr="006D257C">
        <w:rPr>
          <w:rFonts w:ascii="Times New Roman" w:eastAsia="Times New Roman" w:hAnsi="Times New Roman" w:cs="Times New Roman"/>
          <w:color w:val="424242"/>
          <w:sz w:val="24"/>
          <w:szCs w:val="24"/>
          <w:lang w:val="ru-RU"/>
        </w:rPr>
        <w:br/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Обратите внимание, что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hold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распространяется на все последующие выводы графиков в текущее окно. Для размещения графиков в новых окнах следует выполнить команду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hold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off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. Команда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hold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on</w:t>
      </w: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 xml:space="preserve"> может применяться и для расположения нескольких графиков функций одной переменной, например,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 xml:space="preserve">» 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plot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(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x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f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,х,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g</w:t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  <w:lang w:val="ru-RU"/>
        </w:rPr>
        <w:t>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  <w:lang w:val="ru-RU"/>
        </w:rPr>
        <w:t>эквивалентно последовательности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300" w:right="225"/>
        <w:rPr>
          <w:rFonts w:ascii="Courier New" w:eastAsia="Times New Roman" w:hAnsi="Courier New" w:cs="Courier New"/>
          <w:color w:val="0000FF"/>
          <w:sz w:val="18"/>
          <w:szCs w:val="18"/>
        </w:rPr>
      </w:pP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plot(х,f)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hold on </w:t>
      </w:r>
      <w:r w:rsidRPr="006D257C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6D257C">
        <w:rPr>
          <w:rFonts w:ascii="Courier New" w:eastAsia="Times New Roman" w:hAnsi="Courier New" w:cs="Courier New"/>
          <w:color w:val="0000FF"/>
          <w:sz w:val="18"/>
          <w:szCs w:val="18"/>
        </w:rPr>
        <w:t>» plot(x,g)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color w:val="424242"/>
          <w:sz w:val="20"/>
          <w:szCs w:val="20"/>
        </w:rPr>
        <w:t>Результаты работы, полученные мною:</w:t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lastRenderedPageBreak/>
        <w:drawing>
          <wp:inline distT="0" distB="0" distL="0" distR="0" wp14:anchorId="7B6DB728" wp14:editId="7101BB6E">
            <wp:extent cx="3876675" cy="3371850"/>
            <wp:effectExtent l="0" t="0" r="9525" b="0"/>
            <wp:docPr id="31" name="Рисунок 31" descr="https://life-prog.ru/matlab/matla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ife-prog.ru/matlab/matlab4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drawing>
          <wp:inline distT="0" distB="0" distL="0" distR="0" wp14:anchorId="3B186102" wp14:editId="380FD17E">
            <wp:extent cx="4257675" cy="3695700"/>
            <wp:effectExtent l="0" t="0" r="9525" b="0"/>
            <wp:docPr id="32" name="Рисунок 32" descr="https://life-prog.ru/matlab/matlab4.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ife-prog.ru/matlab/matlab4.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7C" w:rsidRPr="006D257C" w:rsidRDefault="006D257C" w:rsidP="006D257C">
      <w:pPr>
        <w:shd w:val="clear" w:color="auto" w:fill="E0E7FA"/>
        <w:spacing w:before="225" w:after="225" w:line="240" w:lineRule="auto"/>
        <w:ind w:left="225" w:right="225"/>
        <w:jc w:val="center"/>
        <w:rPr>
          <w:rFonts w:ascii="Verdana" w:eastAsia="Times New Roman" w:hAnsi="Verdana" w:cs="Times New Roman"/>
          <w:color w:val="424242"/>
          <w:sz w:val="20"/>
          <w:szCs w:val="20"/>
        </w:rPr>
      </w:pPr>
      <w:r w:rsidRPr="006D257C">
        <w:rPr>
          <w:rFonts w:ascii="Verdana" w:eastAsia="Times New Roman" w:hAnsi="Verdana" w:cs="Times New Roman"/>
          <w:noProof/>
          <w:color w:val="424242"/>
          <w:sz w:val="20"/>
          <w:szCs w:val="20"/>
        </w:rPr>
        <w:lastRenderedPageBreak/>
        <w:drawing>
          <wp:inline distT="0" distB="0" distL="0" distR="0" wp14:anchorId="314E5DB9" wp14:editId="7A85CFFD">
            <wp:extent cx="4095750" cy="3552825"/>
            <wp:effectExtent l="0" t="0" r="0" b="9525"/>
            <wp:docPr id="33" name="Рисунок 33" descr="https://life-prog.ru/matlab/matlab4.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ife-prog.ru/matlab/matlab4.3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8D" w:rsidRDefault="00E3738D">
      <w:bookmarkStart w:id="0" w:name="_GoBack"/>
      <w:bookmarkEnd w:id="0"/>
    </w:p>
    <w:sectPr w:rsidR="00E373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7C"/>
    <w:rsid w:val="006D257C"/>
    <w:rsid w:val="00E3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71EA6-9984-41D8-9EF9-3254502A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3948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2018-12-25T05:52:00Z</dcterms:created>
  <dcterms:modified xsi:type="dcterms:W3CDTF">2018-12-25T05:53:00Z</dcterms:modified>
</cp:coreProperties>
</file>